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616.9635009765625" w:firstLine="0"/>
        <w:jc w:val="right"/>
        <w:rPr>
          <w:rFonts w:ascii="Arial" w:cs="Arial" w:eastAsia="Arial" w:hAnsi="Arial"/>
          <w:b w:val="1"/>
          <w:bCs w:val="1"/>
          <w:i w:val="0"/>
          <w:iCs w:val="0"/>
          <w:smallCaps w:val="0"/>
          <w:strike w:val="0"/>
          <w:color w:val="000000"/>
          <w:sz w:val="31.920000076293945"/>
          <w:szCs w:val="31.92000007629394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31.920000076293945"/>
          <w:szCs w:val="31.920000076293945"/>
          <w:u w:val="none"/>
          <w:shd w:fill="auto" w:val="clear"/>
          <w:vertAlign w:val="baseline"/>
          <w:rtl w:val="0"/>
        </w:rPr>
        <w:t xml:space="preserve">AC – 20/05/2025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693603515625" w:line="240" w:lineRule="auto"/>
        <w:ind w:left="0" w:right="1319.022216796875" w:firstLine="0"/>
        <w:jc w:val="right"/>
        <w:rPr>
          <w:rFonts w:ascii="Arial" w:cs="Arial" w:eastAsia="Arial" w:hAnsi="Arial"/>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8.079999923706055"/>
          <w:szCs w:val="28.079999923706055"/>
          <w:u w:val="none"/>
          <w:shd w:fill="auto" w:val="clear"/>
          <w:vertAlign w:val="baseline"/>
          <w:rtl w:val="0"/>
        </w:rPr>
        <w:t xml:space="preserve">Item No. – 6.18 (N) (2a) Sem. III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50537109375" w:line="240" w:lineRule="auto"/>
        <w:ind w:left="316.08001708984375" w:right="0" w:firstLine="0"/>
        <w:jc w:val="left"/>
        <w:rPr>
          <w:rFonts w:ascii="Times New Roman" w:cs="Times New Roman" w:eastAsia="Times New Roman" w:hAnsi="Times New Roman"/>
          <w:b w:val="1"/>
          <w:bCs w:val="1"/>
          <w:i w:val="0"/>
          <w:iCs w:val="0"/>
          <w:smallCaps w:val="0"/>
          <w:strike w:val="0"/>
          <w:color w:val="000000"/>
          <w:sz w:val="43.91999816894531"/>
          <w:szCs w:val="43.91999816894531"/>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8.079999923706055"/>
          <w:szCs w:val="28.079999923706055"/>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43.91999816894531"/>
          <w:szCs w:val="43.91999816894531"/>
          <w:u w:val="none"/>
          <w:shd w:fill="auto" w:val="clear"/>
          <w:vertAlign w:val="baseline"/>
          <w:rtl w:val="0"/>
        </w:rPr>
        <w:t xml:space="preserve">As Per NEP 2020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7.45361328125" w:line="240" w:lineRule="auto"/>
        <w:ind w:left="2487.0614624023438" w:right="0" w:firstLine="0"/>
        <w:jc w:val="left"/>
        <w:rPr>
          <w:rFonts w:ascii="Arial" w:cs="Arial" w:eastAsia="Arial" w:hAnsi="Arial"/>
          <w:b w:val="0"/>
          <w:bCs w:val="0"/>
          <w:i w:val="0"/>
          <w:iCs w:val="0"/>
          <w:smallCaps w:val="0"/>
          <w:strike w:val="0"/>
          <w:color w:val="000000"/>
          <w:sz w:val="55.91999816894531"/>
          <w:szCs w:val="55.9199981689453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55.91999816894531"/>
          <w:szCs w:val="55.91999816894531"/>
          <w:u w:val="none"/>
          <w:shd w:fill="auto" w:val="clear"/>
          <w:vertAlign w:val="baseline"/>
          <w:rtl w:val="0"/>
        </w:rPr>
        <w:t xml:space="preserve">University of Mumbai</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5.0146484375" w:line="240" w:lineRule="auto"/>
        <w:ind w:left="3601.199951171875" w:right="0" w:firstLine="0"/>
        <w:jc w:val="left"/>
        <w:rPr>
          <w:rFonts w:ascii="Arial" w:cs="Arial" w:eastAsia="Arial" w:hAnsi="Arial"/>
          <w:b w:val="0"/>
          <w:bCs w:val="0"/>
          <w:i w:val="0"/>
          <w:iCs w:val="0"/>
          <w:smallCaps w:val="0"/>
          <w:strike w:val="0"/>
          <w:color w:val="000000"/>
          <w:sz w:val="55.91999816894531"/>
          <w:szCs w:val="55.9199981689453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55.91999816894531"/>
          <w:szCs w:val="55.91999816894531"/>
          <w:u w:val="none"/>
          <w:shd w:fill="auto" w:val="clear"/>
          <w:vertAlign w:val="baseline"/>
        </w:rPr>
        <w:drawing>
          <wp:inline distB="19050" distT="19050" distL="19050" distR="19050">
            <wp:extent cx="1761744" cy="1799844"/>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761744" cy="1799844"/>
                    </a:xfrm>
                    <a:prstGeom prst="rect"/>
                    <a:ln/>
                  </pic:spPr>
                </pic:pic>
              </a:graphicData>
            </a:graphic>
          </wp:inline>
        </w:drawing>
      </w:r>
      <w:r w:rsidDel="00000000" w:rsidR="00000000" w:rsidRPr="00000000">
        <w:rPr>
          <w:rtl w:val="0"/>
        </w:rPr>
      </w:r>
    </w:p>
    <w:tbl>
      <w:tblPr>
        <w:tblStyle w:val="Table1"/>
        <w:tblW w:w="8178.3197021484375" w:type="dxa"/>
        <w:jc w:val="left"/>
        <w:tblInd w:w="594.479980468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380.1202392578125"/>
        <w:gridCol w:w="1798.199462890625"/>
        <w:tblGridChange w:id="0">
          <w:tblGrid>
            <w:gridCol w:w="6380.1202392578125"/>
            <w:gridCol w:w="1798.199462890625"/>
          </w:tblGrid>
        </w:tblGridChange>
      </w:tblGrid>
      <w:tr>
        <w:trPr>
          <w:cantSplit w:val="0"/>
          <w:trHeight w:val="883.200073242187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31.920000076293945"/>
                <w:szCs w:val="31.92000007629394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1.920000076293945"/>
                <w:szCs w:val="31.920000076293945"/>
                <w:u w:val="none"/>
                <w:shd w:fill="auto" w:val="clear"/>
                <w:vertAlign w:val="baseline"/>
                <w:rtl w:val="0"/>
              </w:rPr>
              <w:t xml:space="preserve">Syllabus for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93798828125" w:line="240" w:lineRule="auto"/>
              <w:ind w:left="0" w:right="0" w:firstLine="0"/>
              <w:jc w:val="center"/>
              <w:rPr>
                <w:rFonts w:ascii="Times New Roman" w:cs="Times New Roman" w:eastAsia="Times New Roman" w:hAnsi="Times New Roman"/>
                <w:b w:val="1"/>
                <w:bCs w:val="1"/>
                <w:i w:val="0"/>
                <w:iCs w:val="0"/>
                <w:smallCaps w:val="0"/>
                <w:strike w:val="0"/>
                <w:color w:val="000000"/>
                <w:sz w:val="31.920000076293945"/>
                <w:szCs w:val="31.92000007629394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1.920000076293945"/>
                <w:szCs w:val="31.920000076293945"/>
                <w:u w:val="none"/>
                <w:shd w:fill="auto" w:val="clear"/>
                <w:vertAlign w:val="baseline"/>
                <w:rtl w:val="0"/>
              </w:rPr>
              <w:t xml:space="preserve">Basket of OE</w:t>
            </w:r>
          </w:p>
        </w:tc>
      </w:tr>
      <w:tr>
        <w:trPr>
          <w:cantSplit w:val="0"/>
          <w:trHeight w:val="575.999145507812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640014648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Faculty of Science</w:t>
            </w:r>
          </w:p>
        </w:tc>
      </w:tr>
      <w:tr>
        <w:trPr>
          <w:cantSplit w:val="0"/>
          <w:trHeight w:val="578.39965820312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640014648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Board of Studies in Computer Science</w:t>
            </w:r>
          </w:p>
        </w:tc>
      </w:tr>
      <w:tr>
        <w:trPr>
          <w:cantSplit w:val="0"/>
          <w:trHeight w:val="575.99975585937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640014648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UG Second Year Programme</w:t>
            </w:r>
          </w:p>
        </w:tc>
      </w:tr>
      <w:tr>
        <w:trPr>
          <w:cantSplit w:val="0"/>
          <w:trHeight w:val="579.001159667968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1.199951171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Semester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III</w:t>
            </w:r>
          </w:p>
        </w:tc>
      </w:tr>
      <w:tr>
        <w:trPr>
          <w:cantSplit w:val="0"/>
          <w:trHeight w:val="575.998840332031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2400207519531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Title of Paper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4.559936523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Credits 2</w:t>
            </w:r>
          </w:p>
        </w:tc>
      </w:tr>
      <w:tr>
        <w:trPr>
          <w:cantSplit w:val="0"/>
          <w:trHeight w:val="576.000061035156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7.59994506835938" w:right="0" w:firstLine="0"/>
              <w:jc w:val="left"/>
              <w:rPr>
                <w:rFonts w:ascii="Times New Roman" w:cs="Times New Roman" w:eastAsia="Times New Roman" w:hAnsi="Times New Roman"/>
                <w:b w:val="1"/>
                <w:bCs w:val="1"/>
                <w:i w:val="0"/>
                <w:iCs w:val="0"/>
                <w:smallCaps w:val="0"/>
                <w:strike w:val="0"/>
                <w:color w:val="0d0d0d"/>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I) </w:t>
            </w:r>
            <w:r w:rsidDel="00000000" w:rsidR="00000000" w:rsidRPr="00000000">
              <w:rPr>
                <w:rFonts w:ascii="Times New Roman" w:cs="Times New Roman" w:eastAsia="Times New Roman" w:hAnsi="Times New Roman"/>
                <w:b w:val="1"/>
                <w:bCs w:val="1"/>
                <w:i w:val="0"/>
                <w:iCs w:val="0"/>
                <w:smallCaps w:val="0"/>
                <w:strike w:val="0"/>
                <w:color w:val="0d0d0d"/>
                <w:sz w:val="28.079999923706055"/>
                <w:szCs w:val="28.079999923706055"/>
                <w:u w:val="none"/>
                <w:shd w:fill="auto" w:val="clear"/>
                <w:vertAlign w:val="baseline"/>
                <w:rtl w:val="0"/>
              </w:rPr>
              <w:t xml:space="preserve">Cyber &amp; Digital Safety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2</w:t>
            </w:r>
          </w:p>
        </w:tc>
      </w:tr>
      <w:tr>
        <w:trPr>
          <w:cantSplit w:val="0"/>
          <w:trHeight w:val="578.401184082031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640014648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From the Academic Year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8798828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2025 – 2026</w:t>
            </w:r>
          </w:p>
        </w:tc>
      </w:tr>
    </w:tbl>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0.57281494140625" w:right="0" w:firstLine="0"/>
        <w:jc w:val="left"/>
        <w:rPr>
          <w:rFonts w:ascii="Times New Roman" w:cs="Times New Roman" w:eastAsia="Times New Roman" w:hAnsi="Times New Roman"/>
          <w:b w:val="1"/>
          <w:bCs w:val="1"/>
          <w:i w:val="0"/>
          <w:iCs w:val="0"/>
          <w:smallCaps w:val="0"/>
          <w:strike w:val="0"/>
          <w:color w:val="0d0d0d"/>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Name of the Course: </w:t>
      </w:r>
      <w:r w:rsidDel="00000000" w:rsidR="00000000" w:rsidRPr="00000000">
        <w:rPr>
          <w:rFonts w:ascii="Times New Roman" w:cs="Times New Roman" w:eastAsia="Times New Roman" w:hAnsi="Times New Roman"/>
          <w:b w:val="1"/>
          <w:bCs w:val="1"/>
          <w:i w:val="0"/>
          <w:iCs w:val="0"/>
          <w:smallCaps w:val="0"/>
          <w:strike w:val="0"/>
          <w:color w:val="0d0d0d"/>
          <w:sz w:val="28.079999923706055"/>
          <w:szCs w:val="28.079999923706055"/>
          <w:u w:val="none"/>
          <w:shd w:fill="auto" w:val="clear"/>
          <w:vertAlign w:val="baseline"/>
          <w:rtl w:val="0"/>
        </w:rPr>
        <w:t xml:space="preserve">Cyber &amp; Digital Safety</w:t>
      </w:r>
    </w:p>
    <w:tbl>
      <w:tblPr>
        <w:tblStyle w:val="Table2"/>
        <w:tblW w:w="9361.519470214844" w:type="dxa"/>
        <w:jc w:val="left"/>
        <w:tblInd w:w="316.08001708984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36.719970703125"/>
        <w:gridCol w:w="2738.9999389648438"/>
        <w:gridCol w:w="5585.799560546875"/>
        <w:tblGridChange w:id="0">
          <w:tblGrid>
            <w:gridCol w:w="1036.719970703125"/>
            <w:gridCol w:w="2738.9999389648438"/>
            <w:gridCol w:w="5585.799560546875"/>
          </w:tblGrid>
        </w:tblGridChange>
      </w:tblGrid>
      <w:tr>
        <w:trPr>
          <w:cantSplit w:val="0"/>
          <w:trHeight w:val="326.400146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1.199951171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Sr. No.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7.8399658203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Heading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640014648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Particulars</w:t>
            </w:r>
          </w:p>
        </w:tc>
      </w:tr>
      <w:tr>
        <w:trPr>
          <w:cantSplit w:val="0"/>
          <w:trHeight w:val="12707.59979248046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15997314453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Description the course: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7.600097656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Introduction: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9.520263671875" w:line="229.9079990386963" w:lineRule="auto"/>
              <w:ind w:left="114.000244140625" w:right="41.759033203125"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With the rapid rise in digital connectivity, individuals  are increasingly vulnerable to online threats. This course  introduces students to essential concepts of digital  safety, privacy, and responsible online behavior. It  provides practical knowledge to protect personal data,  secure digital devices, and navigate the internet safely.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11669921875" w:line="240" w:lineRule="auto"/>
              <w:ind w:left="119.0405273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Relevance: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51953125" w:line="264.29426193237305" w:lineRule="auto"/>
              <w:ind w:left="114.000244140625" w:right="43.07861328125" w:firstLine="3.120117187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today's digital age, everyone is a digital citizen.  Whether you're a student, professional, or homemaker,  digital safety is vital for safeguarding identity, finances,  and mental well-being. This course addresses the urgent  need to educate individuals in navigating online spaces  securely.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225341796875" w:line="240" w:lineRule="auto"/>
              <w:ind w:left="116.640014648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Usefulness: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320068359375" w:line="264.36089515686035" w:lineRule="auto"/>
              <w:ind w:left="114.000244140625" w:right="43.319091796875" w:firstLine="2.880249023437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course empowers learners with practical knowledge  on how to stay safe online—be it managing privacy  settings on social media, identifying phishing emails, or  using strong passwords. These skills are useful in daily  digital activities across personal, academic, and  professional spaces.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159423828125" w:line="240" w:lineRule="auto"/>
              <w:ind w:left="114.960327148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Application: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920166015625" w:line="264.3941402435303" w:lineRule="auto"/>
              <w:ind w:left="117.60009765625" w:right="42.83935546875" w:firstLine="5.280151367187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Students can immediately apply the concepts learned— from using secure Wi-Fi and avoiding fake news to  setting up two-factor authentication and protecting  children's online experiences. It also helps in developing  a safety-first approach to technology use.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725830078125" w:line="240" w:lineRule="auto"/>
              <w:ind w:left="117.600097656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Interest: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320068359375" w:line="264.39416885375977" w:lineRule="auto"/>
              <w:ind w:left="116.8804931640625" w:right="43.720703125" w:hanging="0.47973632812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This course connects to the everyday digital life of  learners—making it highly relatable. It explores topics  like deepfakes, social media responsibility, digital detox,  and cyberbullying, which resonate with students from all  disciplines and age groups.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1258544921875" w:line="240" w:lineRule="auto"/>
              <w:ind w:left="124.560546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Connection with Other Courses: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84005737304688" w:line="265.0938892364502" w:lineRule="auto"/>
              <w:ind w:left="115.6805419921875" w:right="43.23974609375" w:hanging="1.680297851562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While not technical, this course complements subjects in  Media Studies, Psychology, Communication, Law, and  even Business. It strengthens digital literacy, a valuable </w:t>
            </w:r>
          </w:p>
        </w:tc>
      </w:tr>
    </w:tbl>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3"/>
        <w:tblW w:w="9361.519470214844" w:type="dxa"/>
        <w:jc w:val="left"/>
        <w:tblInd w:w="316.08001708984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36.719970703125"/>
        <w:gridCol w:w="2738.9999389648438"/>
        <w:gridCol w:w="5585.799560546875"/>
        <w:tblGridChange w:id="0">
          <w:tblGrid>
            <w:gridCol w:w="1036.719970703125"/>
            <w:gridCol w:w="2738.9999389648438"/>
            <w:gridCol w:w="5585.799560546875"/>
          </w:tblGrid>
        </w:tblGridChange>
      </w:tblGrid>
      <w:tr>
        <w:trPr>
          <w:cantSplit w:val="0"/>
          <w:trHeight w:val="5686.5997314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3.8948345184326" w:lineRule="auto"/>
              <w:ind w:left="119.2803955078125" w:right="44.68017578125" w:firstLine="5.7598876953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soft skill, and supports courses related to digital ethics,  digital marketing, and online communication.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625732421875" w:line="240" w:lineRule="auto"/>
              <w:ind w:left="116.1602783203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Demand in the Industry: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9189453125" w:line="264.69408988952637" w:lineRule="auto"/>
              <w:ind w:left="113.5205078125" w:right="41.279296875" w:firstLine="3.119506835937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Digital awareness is considered a critical life skill by  employers. Companies value employees who  understand safe digital practices, especially in remote  and hybrid work environments. With increasing data  breaches and cybercrime, demand for digitally  responsible professionals is rising.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826171875" w:line="240" w:lineRule="auto"/>
              <w:ind w:left="113.5205078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Job Prospects: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51953125" w:line="264.2941474914551" w:lineRule="auto"/>
              <w:ind w:left="114.000244140625" w:right="41.519775390625" w:firstLine="2.3999023437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Although not a technical specialization, this course adds  weight to any resume by demonstrating digital literacy.  It prepares students for roles in education,  administration, customer service, journalism, HR, and  more—where safe technology use is expected and  respected.</w:t>
            </w:r>
          </w:p>
        </w:tc>
      </w:tr>
      <w:tr>
        <w:trPr>
          <w:cantSplit w:val="0"/>
          <w:trHeight w:val="32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640014648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Vertical: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96008300781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Open Elective</w:t>
            </w:r>
          </w:p>
        </w:tc>
      </w:tr>
      <w:tr>
        <w:trPr>
          <w:cantSplit w:val="0"/>
          <w:trHeight w:val="326.40075683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3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23986816406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Type: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880493164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Theory</w:t>
            </w:r>
          </w:p>
        </w:tc>
      </w:tr>
      <w:tr>
        <w:trPr>
          <w:cantSplit w:val="0"/>
          <w:trHeight w:val="32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4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4.559936523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Credits: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credits</w:t>
            </w:r>
          </w:p>
        </w:tc>
      </w:tr>
      <w:tr>
        <w:trPr>
          <w:cantSplit w:val="0"/>
          <w:trHeight w:val="326.799316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5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7.8399658203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Hours Allotted: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3.12011718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30 hours </w:t>
            </w:r>
          </w:p>
        </w:tc>
      </w:tr>
      <w:tr>
        <w:trPr>
          <w:cantSplit w:val="0"/>
          <w:trHeight w:val="328.80065917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6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15997314453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Marks Allotted: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48034667968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50 Marks</w:t>
            </w:r>
          </w:p>
        </w:tc>
      </w:tr>
      <w:tr>
        <w:trPr>
          <w:cantSplit w:val="0"/>
          <w:trHeight w:val="3382.200012207031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7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4.559936523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Course Objectives (CO):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9195556640625" w:line="263.8946056365967" w:lineRule="auto"/>
              <w:ind w:left="124.5599365234375" w:right="189.759521484375"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 1.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introduce the foundational concepts of cyber safety and digital privacy.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 2.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create awareness of common online threats and best practices for digital  hygiene.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252197265625" w:line="263.89434814453125" w:lineRule="auto"/>
              <w:ind w:left="476.6400146484375" w:right="93.118896484375" w:hanging="352.080078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 3.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equip students with skills for safe usage of social media, devices, and the  internet.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253173828125" w:line="263.8946056365967" w:lineRule="auto"/>
              <w:ind w:left="474.96002197265625" w:right="68.3203125" w:hanging="350.400085449218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 4.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develop a mindset for ethical digital behavior and responsible technology  use.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251953125" w:line="263.8946056365967" w:lineRule="auto"/>
              <w:ind w:left="477.35992431640625" w:right="445.11962890625" w:hanging="352.799987792968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 5.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explore emerging cyber risks including AI, deepfakes, and the role of  legislation.</w:t>
            </w:r>
          </w:p>
        </w:tc>
      </w:tr>
      <w:tr>
        <w:trPr>
          <w:cantSplit w:val="0"/>
          <w:trHeight w:val="2868.399887084961"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8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4.559936523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Course Outcomes (OC):  </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91986083984375" w:line="263.8944625854492" w:lineRule="auto"/>
              <w:ind w:left="116.39984130859375" w:right="166.4794921875" w:hanging="4.80010986328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After successful completion of this course, students would be able to -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OC 1.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Understand key concepts in cyber security and differentiate between threats  and risks.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2552490234375" w:line="263.82771492004395" w:lineRule="auto"/>
              <w:ind w:left="473.99993896484375" w:right="765.5194091796875" w:hanging="352.799987792968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OC 2.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Apply safe browsing practices and protect their digital identity across  platforms.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9215087890625" w:line="264.09433364868164" w:lineRule="auto"/>
              <w:ind w:left="121.199951171875" w:right="344.7998046875"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OC 3.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Identify and avoid common cyber scams, phishing attacks, and fake news.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OC 4.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Safeguard personal devices, use secure communication tools, and manage  passwords.</w:t>
            </w:r>
          </w:p>
        </w:tc>
      </w:tr>
    </w:tbl>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4"/>
        <w:tblW w:w="9361.519470214844" w:type="dxa"/>
        <w:jc w:val="left"/>
        <w:tblInd w:w="316.08001708984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36.719970703125"/>
        <w:gridCol w:w="8324.799499511719"/>
        <w:tblGridChange w:id="0">
          <w:tblGrid>
            <w:gridCol w:w="1036.719970703125"/>
            <w:gridCol w:w="8324.799499511719"/>
          </w:tblGrid>
        </w:tblGridChange>
      </w:tblGrid>
      <w:tr>
        <w:trPr>
          <w:cantSplit w:val="0"/>
          <w:trHeight w:val="643.599853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3.8948345184326" w:lineRule="auto"/>
              <w:ind w:left="475.92010498046875" w:right="501.119384765625" w:hanging="354.720153808593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OC 5.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Understand the ethical concerns and emerging trends in AI-driven cyber  threats.</w:t>
            </w:r>
          </w:p>
        </w:tc>
      </w:tr>
      <w:tr>
        <w:trPr>
          <w:cantSplit w:val="0"/>
          <w:trHeight w:val="645.600585937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9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15997314453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Modules: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119873046875" w:line="240" w:lineRule="auto"/>
              <w:ind w:left="116.15997314453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Module 1: Fundamentals of Digital Safety &amp; Online Behavior</w:t>
            </w:r>
          </w:p>
        </w:tc>
      </w:tr>
      <w:tr>
        <w:trPr>
          <w:cantSplit w:val="0"/>
          <w:trHeight w:val="4615.80017089843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3.89434814453125" w:lineRule="auto"/>
              <w:ind w:left="115.679931640625" w:right="100.799560546875" w:firstLine="1.92016601562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Introduction to Digital Safety and Cyber Security: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What is Digital Safety?,  Everyday importance of staying safe online, Cyber Security vs. Digital Safety,  Ethical and responsible use of technology </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225830078125" w:line="263.89434814453125" w:lineRule="auto"/>
              <w:ind w:left="117.35992431640625" w:right="101.0400390625" w:firstLine="7.2000122070312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Common Online Threats and How to Avoid Them: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Types of online threats:  viruses, phishing, scams, Understanding social engineering and digital fraud, Case  examples of real-world cyber attacks </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42529296875" w:line="264.5611095428467" w:lineRule="auto"/>
              <w:ind w:left="116.15997314453125" w:right="102.83935546875" w:firstLine="5.0399780273437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Safe Internet and Social Media Use: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How to browse safely: HTTPS, safe websites,  online shopping tips, Social media privacy settings, Digital identity and managing  your online presence, Deepfakes and misinformation, Screen time, mental health,  and digital well-being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1588134765625" w:line="264.89416122436523" w:lineRule="auto"/>
              <w:ind w:left="113.99993896484375" w:right="100.799560546875" w:firstLine="7.2000122070312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Online Safety for Children and Teenagers: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Common risks for young users, Using  parental controls and safe browsing tools, Identifying and addressing cyberbullying,  Teaching children responsible internet use</w:t>
            </w:r>
          </w:p>
        </w:tc>
      </w:tr>
      <w:tr>
        <w:trPr>
          <w:cantSplit w:val="0"/>
          <w:trHeight w:val="326.398925781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15997314453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Module 2: Personal Device Security, Privacy &amp; Emerging Trends</w:t>
            </w:r>
          </w:p>
        </w:tc>
      </w:tr>
      <w:tr>
        <w:trPr>
          <w:cantSplit w:val="0"/>
          <w:trHeight w:val="4618.600769042969"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4.0610885620117" w:lineRule="auto"/>
              <w:ind w:left="114.96002197265625" w:right="115.919189453125" w:firstLine="6.2399291992187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Securing Devices and Networks: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How to keep your phone and laptop safe, Safe  use of public Wi-Fi and VPNs, Protecting smart devices (IoT) at home, Backing up  your data securely </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65869140625" w:line="264.8939037322998" w:lineRule="auto"/>
              <w:ind w:left="114.96002197265625" w:right="117.7197265625" w:firstLine="1.6799926757812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Building Good Digital Habits (Cyber Hygiene):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Creating strong passwords and  using multi-factor authentication, Keeping software updated and avoiding unsafe  downloads, Spotting fake news and online hoaxes </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826171875" w:line="264.89416122436523" w:lineRule="auto"/>
              <w:ind w:left="113.99993896484375" w:right="114.71923828125" w:firstLine="2.6400756835937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Understanding Data Privacy</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What is personal data and why it matters, Data  protection laws in simple terms (like GDPR), Using privacy-friendly tools  (browsers, search engines, messaging apps), What to do if a data breach happens </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8255615234375" w:line="264.06103134155273" w:lineRule="auto"/>
              <w:ind w:left="118.800048828125" w:right="116.15966796875" w:firstLine="5.759887695312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Cyber Safety at Work and Emerging Technologies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Staying safe while working  online or remotely, Secure email and workplace communication, How AI is used in  cyber security – the good and the bad, Deepfakes, AI-based scams, and how to stay  alert, Introduction to how blockchain can help in digital security</w:t>
            </w:r>
          </w:p>
        </w:tc>
      </w:tr>
      <w:tr>
        <w:trPr>
          <w:cantSplit w:val="0"/>
          <w:trHeight w:val="2234.3200683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23986816406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Text Books </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920166015625" w:line="265.89345932006836" w:lineRule="auto"/>
              <w:ind w:left="482.87994384765625" w:right="249.759521484375" w:hanging="343.439941406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Security in the Cyber Age: An Introduction to Policy and Technology, John E.  Savage, Derek S. Reveron, Cambridge University Press, 2023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2672119140625" w:line="265.8936309814453" w:lineRule="auto"/>
              <w:ind w:left="479.51995849609375" w:right="131.8798828125" w:hanging="359.519958496093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Cyber Security and Personal Data Awareness: Leverage Personal Data safety in  Cyber Threat environment, Selvaraj G, Notion Pres, 2024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46612548828125" w:line="265.8935737609863" w:lineRule="auto"/>
              <w:ind w:left="482.87994384765625" w:right="731.4404296875" w:hanging="359.759826660156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 Cyber and Digital Safety: Fundamentals and Best Practices, Maurya R K,  SYBGEN Learning, 2025</w:t>
            </w:r>
          </w:p>
        </w:tc>
      </w:tr>
      <w:tr>
        <w:trPr>
          <w:cantSplit w:val="0"/>
          <w:trHeight w:val="646.0800933837891"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0399169921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Reference Books </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920089721679688" w:line="240" w:lineRule="auto"/>
              <w:ind w:left="139.4400024414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Cyber Safety for Everyone: A comprehensive guide to online safety, </w:t>
            </w:r>
          </w:p>
        </w:tc>
      </w:tr>
    </w:tbl>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5"/>
        <w:tblW w:w="10511.519470214844" w:type="dxa"/>
        <w:jc w:val="left"/>
        <w:tblInd w:w="316.08001708984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36.719970703125"/>
        <w:gridCol w:w="112.79998779296875"/>
        <w:gridCol w:w="4049.7998046875"/>
        <w:gridCol w:w="4162.19970703125"/>
        <w:gridCol w:w="931.600341796875"/>
        <w:gridCol w:w="218.399658203125"/>
        <w:tblGridChange w:id="0">
          <w:tblGrid>
            <w:gridCol w:w="1036.719970703125"/>
            <w:gridCol w:w="112.79998779296875"/>
            <w:gridCol w:w="4049.7998046875"/>
            <w:gridCol w:w="4162.19970703125"/>
            <w:gridCol w:w="931.600341796875"/>
            <w:gridCol w:w="218.399658203125"/>
          </w:tblGrid>
        </w:tblGridChange>
      </w:tblGrid>
      <w:tr>
        <w:trPr>
          <w:cantSplit w:val="0"/>
          <w:trHeight w:val="159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5.199890136718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JaagoTeens, BPB Publications, 3rd Edition, 2024  </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9970703125" w:line="265.8939743041992" w:lineRule="auto"/>
              <w:ind w:left="482.87994384765625" w:right="861.5185546875" w:hanging="362.879943847656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The Basics of Cyber Safety: Computer and Mobile Device Safety, John  Sammons (Author), Michael Cross MD, Syngress, 2016 </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251953125" w:line="263.8948345184326" w:lineRule="auto"/>
              <w:ind w:left="115.679931640625" w:right="264.88037109375" w:firstLine="7.4401855468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 Cybersecurity for Everyone, David B. Skillicorn, Routledge, CRC Press, 2022 4. Cybersecurity for Dummies, Joseph Steinberg, Wiley, 2020</w:t>
            </w:r>
          </w:p>
        </w:tc>
        <w:tc>
          <w:tcPr>
            <w:shd w:fill="auto" w:val="clear"/>
            <w:tcMar>
              <w:top w:w="100.0" w:type="dxa"/>
              <w:left w:w="100.0" w:type="dxa"/>
              <w:bottom w:w="100.0" w:type="dxa"/>
              <w:right w:w="100.0" w:type="dxa"/>
            </w:tcMar>
            <w:vAlign w:val="top"/>
          </w:tcPr>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2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12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Internal Continuous Assessment: 40%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1.200561523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Semester End Examination: 60%</w:t>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rHeight w:val="2938.199462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13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2.81925201416016" w:lineRule="auto"/>
              <w:ind w:left="114.96002197265625" w:right="464.07958984375" w:firstLine="9.59991455078125"/>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Continuous Evaluation through: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Class Test on Module 1: 10 marks Class Test on Module 2: 10 marks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Average of 2 Class Tests: 10 marks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Assignment on Module 1: 5 marks Assignment on Module 2: 5 marks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Total of 2 Assignments: 10 marks Total: 20 marks</w:t>
            </w:r>
          </w:p>
        </w:tc>
        <w:tc>
          <w:tcPr>
            <w:shd w:fill="auto" w:val="clear"/>
            <w:tcMar>
              <w:top w:w="100.0" w:type="dxa"/>
              <w:left w:w="100.0" w:type="dxa"/>
              <w:bottom w:w="100.0" w:type="dxa"/>
              <w:right w:w="100.0" w:type="dxa"/>
            </w:tcMar>
            <w:vAlign w:val="top"/>
          </w:tcPr>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640014648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Evaluation through: </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9189453125" w:line="263.89434814453125" w:lineRule="auto"/>
              <w:ind w:left="115.92041015625" w:right="124.07958984375" w:firstLine="0.479736328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Semester End Theory Examination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of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 hour duration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for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30 marks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as per  the paper pattern given below. </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22607421875" w:line="240" w:lineRule="auto"/>
              <w:ind w:left="120.2404785156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Total: 30 marks</w:t>
            </w:r>
          </w:p>
        </w:tc>
        <w:tc>
          <w:tcPr>
            <w:shd w:fill="auto" w:val="clear"/>
            <w:tcMar>
              <w:top w:w="100.0" w:type="dxa"/>
              <w:left w:w="100.0" w:type="dxa"/>
              <w:bottom w:w="100.0" w:type="dxa"/>
              <w:right w:w="100.0" w:type="dxa"/>
            </w:tcMar>
            <w:vAlign w:val="top"/>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rHeight w:val="2611.6003417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14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640014648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Format of Question Paper: </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5.9197998046875" w:line="268.20977210998535" w:lineRule="auto"/>
              <w:ind w:left="233.99993896484375" w:right="251.519775390625" w:hanging="113.76007080078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Total Marks: 30 Duration: 1 Hour Question Based On Options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Marks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Q. 1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Module 1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Any 2 out of 4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26953125" w:line="240" w:lineRule="auto"/>
              <w:ind w:left="233.99993896484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Q. 2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Module 2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Any 2 out of 4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1175537109375" w:line="240" w:lineRule="auto"/>
              <w:ind w:left="233.99993896484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Q. 3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Module 1 &amp; 2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Any 2 out of 4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0.57281494140625" w:right="0" w:firstLine="0"/>
        <w:jc w:val="left"/>
        <w:rPr>
          <w:rFonts w:ascii="Times New Roman" w:cs="Times New Roman" w:eastAsia="Times New Roman" w:hAnsi="Times New Roman"/>
          <w:b w:val="1"/>
          <w:bCs w:val="1"/>
          <w:i w:val="0"/>
          <w:iCs w:val="0"/>
          <w:smallCaps w:val="0"/>
          <w:strike w:val="0"/>
          <w:color w:val="0d0d0d"/>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Name of the Course: </w:t>
      </w:r>
      <w:r w:rsidDel="00000000" w:rsidR="00000000" w:rsidRPr="00000000">
        <w:rPr>
          <w:rFonts w:ascii="Times New Roman" w:cs="Times New Roman" w:eastAsia="Times New Roman" w:hAnsi="Times New Roman"/>
          <w:b w:val="1"/>
          <w:bCs w:val="1"/>
          <w:i w:val="0"/>
          <w:iCs w:val="0"/>
          <w:smallCaps w:val="0"/>
          <w:strike w:val="0"/>
          <w:color w:val="0d0d0d"/>
          <w:sz w:val="28.079999923706055"/>
          <w:szCs w:val="28.079999923706055"/>
          <w:u w:val="none"/>
          <w:shd w:fill="auto" w:val="clear"/>
          <w:vertAlign w:val="baseline"/>
          <w:rtl w:val="0"/>
        </w:rPr>
        <w:t xml:space="preserve">Web Designing</w:t>
      </w:r>
    </w:p>
    <w:tbl>
      <w:tblPr>
        <w:tblStyle w:val="Table6"/>
        <w:tblW w:w="9361.519470214844" w:type="dxa"/>
        <w:jc w:val="left"/>
        <w:tblInd w:w="316.08001708984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36.719970703125"/>
        <w:gridCol w:w="2738.9999389648438"/>
        <w:gridCol w:w="5585.799560546875"/>
        <w:tblGridChange w:id="0">
          <w:tblGrid>
            <w:gridCol w:w="1036.719970703125"/>
            <w:gridCol w:w="2738.9999389648438"/>
            <w:gridCol w:w="5585.799560546875"/>
          </w:tblGrid>
        </w:tblGridChange>
      </w:tblGrid>
      <w:tr>
        <w:trPr>
          <w:cantSplit w:val="0"/>
          <w:trHeight w:val="326.400146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1.199951171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Sr. No.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7.8399658203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Heading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640014648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Particulars</w:t>
            </w:r>
          </w:p>
        </w:tc>
      </w:tr>
      <w:tr>
        <w:trPr>
          <w:cantSplit w:val="0"/>
          <w:trHeight w:val="12877.99850463867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15997314453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Description the course: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7.600097656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Introduction: </w:t>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920166015625" w:line="264.3941402435303" w:lineRule="auto"/>
              <w:ind w:left="114.000244140625" w:right="44.039306640625" w:firstLine="2.880249023437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This course offers a comprehensive exploration of web  development, covering essential technologies such as  HTML, CSS, JavaScript, and PHP. Students will gain  practical skills and knowledge necessary to create  dynamic and visually appealing websites. </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12646484375" w:line="240" w:lineRule="auto"/>
              <w:ind w:left="119.0405273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Relevance: </w:t>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51953125" w:line="264.3941402435303" w:lineRule="auto"/>
              <w:ind w:left="114.000244140625" w:right="44.91943359375" w:firstLine="3.120117187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today’s digital age, web development skills are in  high demand across various industries. Understanding  HTML, CSS, JavaScript, and PHP is crucial for anyone  interested in pursuing a career in web development or  related fields. </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1258544921875" w:line="240" w:lineRule="auto"/>
              <w:ind w:left="116.640014648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Usefulness: </w:t>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320068359375" w:line="264.477481842041" w:lineRule="auto"/>
              <w:ind w:left="114.000244140625" w:right="43.5595703125" w:firstLine="2.880249023437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skills acquired in this course are highly transferable  and applicable in a wide range of professional settings.  Whether students aim to become web developers,  designers, or entrepreneurs, proficiency in web  development technologies is invaluable. </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0428466796875" w:line="240" w:lineRule="auto"/>
              <w:ind w:left="114.960327148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Application: </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920166015625" w:line="264.3941402435303" w:lineRule="auto"/>
              <w:ind w:left="114.000244140625" w:right="40.799560546875" w:firstLine="8.880004882812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Students will learn to apply their knowledge of HTML,  CSS, JavaScript, and PHP to develop interactive  websites and web applications. Through hands-on  projects and exercises, they will gain practical  experience in building real-world solutions. </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12615966796875" w:line="240" w:lineRule="auto"/>
              <w:ind w:left="117.600097656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Interest: </w:t>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5201416015625" w:line="264.39416885375977" w:lineRule="auto"/>
              <w:ind w:left="116.8804931640625" w:right="44.91943359375" w:hanging="0.47973632812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course content is designed to engage students with  a passion for technology and creativity. From creating  visually appealing designs to implementing dynamic  functionality, students will find ample opportunities to  explore and express their interests. </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52606201171875" w:line="240" w:lineRule="auto"/>
              <w:ind w:left="124.560546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Connection with Other Courses: </w:t>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91986083984375" w:line="264.4775104522705" w:lineRule="auto"/>
              <w:ind w:left="116.8804931640625" w:right="41.759033203125" w:hanging="0.47973632812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This course serves as a foundation for further studies in  web development and related disciplines. It  complements other technology courses by providing  essential skills and knowledge that can be applied across  various domains.</w:t>
            </w:r>
          </w:p>
        </w:tc>
      </w:tr>
    </w:tbl>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7"/>
        <w:tblW w:w="9361.519470214844" w:type="dxa"/>
        <w:jc w:val="left"/>
        <w:tblInd w:w="316.08001708984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36.719970703125"/>
        <w:gridCol w:w="2738.9999389648438"/>
        <w:gridCol w:w="5585.799560546875"/>
        <w:tblGridChange w:id="0">
          <w:tblGrid>
            <w:gridCol w:w="1036.719970703125"/>
            <w:gridCol w:w="2738.9999389648438"/>
            <w:gridCol w:w="5585.799560546875"/>
          </w:tblGrid>
        </w:tblGridChange>
      </w:tblGrid>
      <w:tr>
        <w:trPr>
          <w:cantSplit w:val="0"/>
          <w:trHeight w:val="4616.2005615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1602783203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Demand in the Industry: </w:t>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920166015625" w:line="264.3941402435303" w:lineRule="auto"/>
              <w:ind w:left="117.840576171875" w:right="41.99951171875" w:hanging="0.960083007812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demand for skilled web developers continues to  grow as businesses and organizations increasingly rely  on their online presence. Graduates of this course will be  well-equipped to meet this demand and contribute  effectively in the industry. </w:t>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12646484375" w:line="240" w:lineRule="auto"/>
              <w:ind w:left="113.5205078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Job Prospects: </w:t>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9189453125" w:line="264.79413986206055" w:lineRule="auto"/>
              <w:ind w:left="116.6400146484375" w:right="41.0400390625" w:firstLine="2.880249023437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Completion of this course opens up numerous job  opportunities in web development, design, digital  marketing, e-commerce, and more. With the skills  acquired, students can pursue roles such as front-end  developer, web designer, full-stack developer, or  freelance web developer.</w:t>
            </w:r>
          </w:p>
        </w:tc>
      </w:tr>
      <w:tr>
        <w:trPr>
          <w:cantSplit w:val="0"/>
          <w:trHeight w:val="326.39953613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640014648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Vertical: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96008300781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Open Elective</w:t>
            </w:r>
          </w:p>
        </w:tc>
      </w:tr>
      <w:tr>
        <w:trPr>
          <w:cantSplit w:val="0"/>
          <w:trHeight w:val="328.799438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3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23986816406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Type: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6400146484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Practical</w:t>
            </w:r>
          </w:p>
        </w:tc>
      </w:tr>
      <w:tr>
        <w:trPr>
          <w:cantSplit w:val="0"/>
          <w:trHeight w:val="643.20007324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4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4.559936523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Credits: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3.89434814453125" w:lineRule="auto"/>
              <w:ind w:left="125.040283203125" w:right="460.6787109375" w:hanging="5.040283203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credits (1 credit = 30 Hours of Practical work in a  semester)</w:t>
            </w:r>
          </w:p>
        </w:tc>
      </w:tr>
      <w:tr>
        <w:trPr>
          <w:cantSplit w:val="0"/>
          <w:trHeight w:val="32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5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7.8399658203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Hours Allotted: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3.3605957031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60 hours </w:t>
            </w:r>
          </w:p>
        </w:tc>
      </w:tr>
      <w:tr>
        <w:trPr>
          <w:cantSplit w:val="0"/>
          <w:trHeight w:val="326.400146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6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15997314453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Marks Allotted: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48034667968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50 Marks</w:t>
            </w:r>
          </w:p>
        </w:tc>
      </w:tr>
      <w:tr>
        <w:trPr>
          <w:cantSplit w:val="0"/>
          <w:trHeight w:val="2865.999450683593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7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4.559936523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Course Objectives (CO):  </w:t>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920166015625" w:line="265.89345932006836" w:lineRule="auto"/>
              <w:ind w:left="477.35992431640625" w:right="43.67919921875" w:hanging="352.799987792968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 1.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Familiarize students with core web development technologies such as  HTML, CSS, JavaScript, and PHP. </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26416015625" w:line="263.8948345184326" w:lineRule="auto"/>
              <w:ind w:left="473.99993896484375" w:right="48.280029296875" w:hanging="349.440002441406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 2.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Develop students’ skills in creating structured and visually appealing web  pages using HTML and CSS. </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253173828125" w:line="265.89345932006836" w:lineRule="auto"/>
              <w:ind w:left="475.19989013671875" w:right="46.4794921875" w:hanging="350.63995361328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 3.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Enable students to add interactivity and dynamic behavior to web pages using  JavaScript. </w:t>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26416015625" w:line="263.89434814453125" w:lineRule="auto"/>
              <w:ind w:left="124.5599365234375" w:right="805.55908203125"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 4.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Introduce students to basic web design principles and best practices.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 5.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Provide practical experience through hands-on exercises and projects.</w:t>
            </w:r>
          </w:p>
        </w:tc>
      </w:tr>
      <w:tr>
        <w:trPr>
          <w:cantSplit w:val="0"/>
          <w:trHeight w:val="4138.60115051269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8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4.559936523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Course Outcomes (OC):  </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920166015625" w:line="264.144229888916" w:lineRule="auto"/>
              <w:ind w:left="116.39984130859375" w:right="111.600341796875" w:hanging="4.80010986328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After successful completion of this course, students would be able to -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OC 1.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Demonstrate proficiency in HTML markup and CSS styling to create well structured and visually appealing web pages. </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7568359375" w:line="265.8937168121338" w:lineRule="auto"/>
              <w:ind w:left="481.67999267578125" w:right="107.91748046875" w:hanging="360.480041503906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OC 2.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Implement interactivity and dynamic behavior on web pages using JavaScript and PHP. </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2611083984375" w:line="263.89434814453125" w:lineRule="auto"/>
              <w:ind w:left="473.99993896484375" w:right="44.759521484375" w:hanging="352.799987792968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OC 3.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Apply basic web design principles to create user-friendly and aesthetically  pleasing websites. </w:t>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25775146484375" w:line="265.8269691467285" w:lineRule="auto"/>
              <w:ind w:left="475.92010498046875" w:right="43.43994140625" w:hanging="354.720153808593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OC 4.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Analyze and solve problems related to web development, including  troubleshooting code and debugging errors. </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93096923828125" w:line="263.89434814453125" w:lineRule="auto"/>
              <w:ind w:left="475.19989013671875" w:right="48.64013671875" w:hanging="353.999938964843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OC 5.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Develop basic web applications and prototypes using HTML, CSS,  JavaScript, and PHP. </w:t>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05740356445312"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OC 6.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Collaborate effectively in a team environment on web development projects.</w:t>
            </w:r>
          </w:p>
        </w:tc>
      </w:tr>
    </w:tbl>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8"/>
        <w:tblW w:w="9361.519470214844" w:type="dxa"/>
        <w:jc w:val="left"/>
        <w:tblInd w:w="316.08001708984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36.719970703125"/>
        <w:gridCol w:w="8324.799499511719"/>
        <w:tblGridChange w:id="0">
          <w:tblGrid>
            <w:gridCol w:w="1036.719970703125"/>
            <w:gridCol w:w="8324.799499511719"/>
          </w:tblGrid>
        </w:tblGridChange>
      </w:tblGrid>
      <w:tr>
        <w:trPr>
          <w:cantSplit w:val="0"/>
          <w:trHeight w:val="643.59985351562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9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15997314453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Modules: </w: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9970703125" w:line="240" w:lineRule="auto"/>
              <w:ind w:left="116.15997314453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Module 1: Basics of Web Development (HTML and CSS) (30 hours)</w:t>
            </w:r>
          </w:p>
        </w:tc>
      </w:tr>
      <w:tr>
        <w:trPr>
          <w:cantSplit w:val="0"/>
          <w:trHeight w:val="9668.800659179688"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640014648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Understanding the Internet and World Wide Web: </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31884765625" w:line="263.8948345184326" w:lineRule="auto"/>
              <w:ind w:left="117.12005615234375" w:right="105.880126953125" w:hanging="0.23986816406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Introduction to the Internet and its applications. Overview of email, Telnet, FTP, e commerce, and e-business. Basics of Internet infrastructure: ISPs, DNS, URLs, and  HTTP. </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62451171875" w:line="240" w:lineRule="auto"/>
              <w:ind w:left="117.8399658203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HTML5 Fundamentals: </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320068359375" w:line="263.8938331604004" w:lineRule="auto"/>
              <w:ind w:left="117.8399658203125" w:right="105.99853515625" w:hanging="0.9600830078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Basic Elements of HTML: Introduction to HTML tags for creating the structure of  web pages. </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426513671875" w:line="363.854341506958" w:lineRule="auto"/>
              <w:ind w:left="119.51995849609375" w:right="1744.7198486328125" w:hanging="3.840026855468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Formatting Text: Applying basic text formatting using HTML tags. Organizing Content: Using lists and headings to organize content. Creating Links: Making hyperlinks to connect web pages. </w:t>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2655029296875" w:line="263.89434814453125" w:lineRule="auto"/>
              <w:ind w:left="119.7601318359375" w:right="107.43896484375" w:hanging="2.40020751953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HTML Tables: Structuring data using HTML tables for better presentation and  organization. </w:t>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625732421875" w:line="240" w:lineRule="auto"/>
              <w:ind w:left="117.359924316406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Working with Multimedia and Forms: </w:t>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920166015625" w:line="365.96463203430176" w:lineRule="auto"/>
              <w:ind w:left="115.679931640625" w:right="163.599853515625" w:firstLine="0.71990966796875"/>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Adding Images: Inserting images onto web pages and understanding image formats. Colors and Styling: Applying colors and basic styles to web elements. Forms and User Input: Creating interactive forms for user input and data submission.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Styling with CSS </w:t>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9552001953125" w:line="265.89345932006836" w:lineRule="auto"/>
              <w:ind w:left="117.8399658203125" w:right="108.1591796875" w:hanging="0.719909667968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Introduction to CSS: Understanding the role of Cascading Style Sheets in styling  web pages. </w:t>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826416015625" w:line="263.89434814453125" w:lineRule="auto"/>
              <w:ind w:left="118.800048828125" w:right="106.719970703125" w:firstLine="4.07989501953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Selectors and Properties: Using CSS selectors and properties to style HTML  elements. </w:t>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8253173828125" w:line="240" w:lineRule="auto"/>
              <w:ind w:left="116.87988281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Background and Fonts: Applying background styles and working with fonts. </w:t>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12017822265625" w:line="264.3941402435303" w:lineRule="auto"/>
              <w:ind w:left="117.8399658203125" w:right="106.9580078125" w:hanging="1.1999511718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Positioning Elements: Understanding CSS properties for positioning elements on a  web page.</w:t>
            </w:r>
          </w:p>
        </w:tc>
      </w:tr>
      <w:tr>
        <w:trPr>
          <w:cantSplit w:val="0"/>
          <w:trHeight w:val="326.399841308593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15997314453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Module 2: JavaScript and Dynamic Web Content (30 hours)</w:t>
            </w:r>
          </w:p>
        </w:tc>
      </w:tr>
      <w:tr>
        <w:trPr>
          <w:cantSplit w:val="0"/>
          <w:trHeight w:val="2832.3988342285156"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5198974609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JavaScript: </w:t>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920166015625" w:line="263.89434814453125" w:lineRule="auto"/>
              <w:ind w:left="116.6400146484375" w:right="120.880126953125" w:firstLine="0.480041503906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Integrating JavaScript: Using JavaScript code within HTML documents for  interactivity. </w:t>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825927734375" w:line="265.8936309814453" w:lineRule="auto"/>
              <w:ind w:left="117.60009765625" w:right="120.87890625" w:hanging="0.9600830078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Programming Basics: Understanding JavaScript variables, operators, and control  flow. </w:t>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7464599609375" w:line="363.854341506958" w:lineRule="auto"/>
              <w:ind w:left="113.99993896484375" w:right="195.75927734375" w:firstLine="1.67999267578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Functions and Events: Defining functions and handling events for user interaction. Working with Forms: Validating form data and handling user input with JavaScript.</w:t>
            </w:r>
          </w:p>
        </w:tc>
      </w:tr>
    </w:tbl>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9"/>
        <w:tblW w:w="9361.519470214844" w:type="dxa"/>
        <w:jc w:val="left"/>
        <w:tblInd w:w="316.08001708984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36.719970703125"/>
        <w:gridCol w:w="4162.599792480469"/>
        <w:gridCol w:w="4162.19970703125"/>
        <w:tblGridChange w:id="0">
          <w:tblGrid>
            <w:gridCol w:w="1036.719970703125"/>
            <w:gridCol w:w="4162.599792480469"/>
            <w:gridCol w:w="4162.19970703125"/>
          </w:tblGrid>
        </w:tblGridChange>
      </w:tblGrid>
      <w:tr>
        <w:trPr>
          <w:cantSplit w:val="0"/>
          <w:trHeight w:val="3903.4008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15997314453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Dynamic content with PHP </w:t>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920166015625" w:line="263.8938331604004" w:lineRule="auto"/>
              <w:ind w:left="125.03997802734375" w:right="115.439453125" w:hanging="8.160095214843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Basics of Server-side Scripting: Understanding the role of PHP in server-side  scripting. </w:t>
            </w:r>
          </w:p>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8271484375" w:line="265.8939743041992" w:lineRule="auto"/>
              <w:ind w:left="118.800048828125" w:right="121.59912109375" w:hanging="2.16003417968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Variables and Data Types: Declaring variables, working with data types, and type  coercion in PHP. </w:t>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8251953125" w:line="240" w:lineRule="auto"/>
              <w:ind w:left="119.51995849609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Control Structures: Implementing conditional statements and loops in PHP scripts. </w:t>
            </w:r>
          </w:p>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719970703125" w:line="263.8938331604004" w:lineRule="auto"/>
              <w:ind w:left="119.28009033203125" w:right="115.198974609375" w:firstLine="3.5998535156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Sessions and Cookies: Introduction to managing user sessions and using cookies for  data storage. </w:t>
            </w:r>
          </w:p>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22705078125" w:line="264.3941402435303" w:lineRule="auto"/>
              <w:ind w:left="113.99993896484375" w:right="122.31689453125"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Working with Databases: Connecting to databases, executing SQL queries, and  processing query results.</w:t>
            </w:r>
          </w:p>
        </w:tc>
      </w:tr>
      <w:tr>
        <w:trPr>
          <w:cantSplit w:val="0"/>
          <w:trHeight w:val="1917.59887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10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23986816406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Text Books </w:t>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9189453125" w:line="265.8932876586914" w:lineRule="auto"/>
              <w:ind w:left="481.67999267578125" w:right="228.399658203125" w:hanging="342.2399902343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HTML 5 Black Book, Covers CSS 3, JavaScript, XML, XHTML, AJAX, PHP  and jQuery, 2ed, Dreamtech Press, 2016 </w:t>
            </w:r>
          </w:p>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26416015625" w:line="265.8939743041992" w:lineRule="auto"/>
              <w:ind w:left="482.87994384765625" w:right="838.958740234375" w:hanging="362.879943847656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Web Programming and Interactive Technologies, scriptDemics, StarEdu  Solutions India, 2018 </w:t>
            </w:r>
          </w:p>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258056640625" w:line="240" w:lineRule="auto"/>
              <w:ind w:left="123.12011718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 PHP: A Beginners Guide, Vikram Vaswani, TMH</w:t>
            </w:r>
          </w:p>
        </w:tc>
      </w:tr>
      <w:tr>
        <w:trPr>
          <w:cantSplit w:val="0"/>
          <w:trHeight w:val="2234.7998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11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0399169921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Reference Books </w:t>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920166015625" w:line="265.89345932006836" w:lineRule="auto"/>
              <w:ind w:left="480" w:right="522.39990234375" w:hanging="340.559997558593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HTML, XHTML, and CSS Bible Fifth Edition, Steven M. Schafer, WILEY, 2011 </w:t>
            </w:r>
          </w:p>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26806640625" w:line="265.89345932006836" w:lineRule="auto"/>
              <w:ind w:left="480" w:right="420.11962890625"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Learning PHP, MySQL, JavaScript, CSS &amp; HTML5, Robin Nixon, O’Reilly, 2018 </w:t>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26416015625" w:line="265.89345932006836" w:lineRule="auto"/>
              <w:ind w:left="475.19989013671875" w:right="188.9990234375" w:hanging="352.079772949218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 PHP, MySQL, JavaScript &amp; HTML5 All-in-one for Dummies, Steve Suehring,  Janet Valade Wiley, 2018</w:t>
            </w:r>
          </w:p>
        </w:tc>
      </w:tr>
      <w:tr>
        <w:trPr>
          <w:cantSplit w:val="0"/>
          <w:trHeight w:val="326.400146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12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Internal Continuous Assessment: 40%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1.200561523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Semester End Examination: 60%</w:t>
            </w:r>
          </w:p>
        </w:tc>
      </w:tr>
      <w:tr>
        <w:trPr>
          <w:cantSplit w:val="0"/>
          <w:trHeight w:val="2938.199462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13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2.5338077545166" w:lineRule="auto"/>
              <w:ind w:left="114.96002197265625" w:right="465.6402587890625" w:firstLine="9.59991455078125"/>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Continuous Evaluation through: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Class Test on Module 1: 10 marks Class Test on Module 2: 10 marks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Average of 2 Class Tests: 10 marks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Assignment on Module 1: 5 marks Assignment on Module 2: 5 marks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Total of 2 Assignments: 10 marks Total: 20 marks</w:t>
            </w:r>
          </w:p>
        </w:tc>
        <w:tc>
          <w:tcPr>
            <w:shd w:fill="auto" w:val="clear"/>
            <w:tcMar>
              <w:top w:w="100.0" w:type="dxa"/>
              <w:left w:w="100.0" w:type="dxa"/>
              <w:bottom w:w="100.0" w:type="dxa"/>
              <w:right w:w="100.0" w:type="dxa"/>
            </w:tcMar>
            <w:vAlign w:val="top"/>
          </w:tcPr>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640014648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Evaluation through: </w:t>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920166015625" w:line="263.8946056365967" w:lineRule="auto"/>
              <w:ind w:left="115.92041015625" w:right="124.07958984375" w:firstLine="0.479736328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Semester End Theory Examination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of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 hour duration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for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30 marks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as per  the paper pattern given below. </w:t>
            </w:r>
          </w:p>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62518310546875" w:line="240" w:lineRule="auto"/>
              <w:ind w:left="120.2404785156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Total: 30 marks</w:t>
            </w:r>
          </w:p>
        </w:tc>
      </w:tr>
    </w:tbl>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sectPr>
          <w:pgSz w:h="15840" w:w="12240" w:orient="portrait"/>
          <w:pgMar w:bottom="758.3995819091797" w:top="1327.60009765625" w:left="1124.4000244140625" w:right="288.00048828125" w:header="0" w:footer="720"/>
          <w:pgNumType w:start="1"/>
        </w:sectPr>
      </w:pPr>
      <w:r w:rsidDel="00000000" w:rsidR="00000000" w:rsidRPr="00000000">
        <w:rPr>
          <w:rtl w:val="0"/>
        </w:rPr>
      </w:r>
    </w:p>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10"/>
        <w:tblW w:w="1149.5199584960938"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36.719970703125"/>
        <w:gridCol w:w="112.79998779296875"/>
        <w:tblGridChange w:id="0">
          <w:tblGrid>
            <w:gridCol w:w="1036.719970703125"/>
            <w:gridCol w:w="112.79998779296875"/>
          </w:tblGrid>
        </w:tblGridChange>
      </w:tblGrid>
      <w:tr>
        <w:trPr>
          <w:cantSplit w:val="0"/>
          <w:trHeight w:val="2277.375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14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Format of Question Paper: </w:t>
      </w:r>
    </w:p>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519287109375"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Total Marks: 30 Duration: 1 Hour </w:t>
      </w:r>
    </w:p>
    <w:tbl>
      <w:tblPr>
        <w:tblStyle w:val="Table11"/>
        <w:tblW w:w="7895.200500488281" w:type="dxa"/>
        <w:jc w:val="left"/>
        <w:tblInd w:w="1262.31994628906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47.0001220703125"/>
        <w:gridCol w:w="1708.7997436523438"/>
        <w:gridCol w:w="2864.200439453125"/>
        <w:gridCol w:w="1975.2001953125"/>
        <w:tblGridChange w:id="0">
          <w:tblGrid>
            <w:gridCol w:w="1347.0001220703125"/>
            <w:gridCol w:w="1708.7997436523438"/>
            <w:gridCol w:w="2864.200439453125"/>
            <w:gridCol w:w="1975.2001953125"/>
          </w:tblGrid>
        </w:tblGridChange>
      </w:tblGrid>
      <w:tr>
        <w:trPr>
          <w:cantSplit w:val="0"/>
          <w:trHeight w:val="32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1.199951171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Question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239807128906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Based 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1.200561523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Options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5.67993164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Marks</w:t>
            </w:r>
          </w:p>
        </w:tc>
      </w:tr>
      <w:tr>
        <w:trPr>
          <w:cantSplit w:val="0"/>
          <w:trHeight w:val="326.400146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1.199951171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Q. 1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27972412109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Module 1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8001708984375" w:right="0" w:firstLine="0"/>
              <w:jc w:val="left"/>
              <w:rPr>
                <w:rFonts w:ascii="Times New Roman" w:cs="Times New Roman" w:eastAsia="Times New Roman" w:hAnsi="Times New Roman"/>
                <w:b w:val="0"/>
                <w:bCs w:val="0"/>
                <w:i w:val="1"/>
                <w:iCs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Any 2 out of 4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439697265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10</w:t>
            </w:r>
          </w:p>
        </w:tc>
      </w:tr>
      <w:tr>
        <w:trPr>
          <w:cantSplit w:val="0"/>
          <w:trHeight w:val="32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1.199951171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Q. 2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27972412109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Module 2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8001708984375" w:right="0" w:firstLine="0"/>
              <w:jc w:val="left"/>
              <w:rPr>
                <w:rFonts w:ascii="Times New Roman" w:cs="Times New Roman" w:eastAsia="Times New Roman" w:hAnsi="Times New Roman"/>
                <w:b w:val="0"/>
                <w:bCs w:val="0"/>
                <w:i w:val="1"/>
                <w:iCs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Any 2 out of 4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439697265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10</w:t>
            </w:r>
          </w:p>
        </w:tc>
      </w:tr>
      <w:tr>
        <w:trPr>
          <w:cantSplit w:val="0"/>
          <w:trHeight w:val="327.375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1.199951171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Q. 3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27972412109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Module 1 &amp; 2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8001708984375" w:right="0" w:firstLine="0"/>
              <w:jc w:val="left"/>
              <w:rPr>
                <w:rFonts w:ascii="Times New Roman" w:cs="Times New Roman" w:eastAsia="Times New Roman" w:hAnsi="Times New Roman"/>
                <w:b w:val="0"/>
                <w:bCs w:val="0"/>
                <w:i w:val="1"/>
                <w:iCs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Any 2 out of 4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439697265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10</w:t>
            </w:r>
          </w:p>
        </w:tc>
      </w:tr>
    </w:tbl>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12"/>
        <w:tblW w:w="1150.0" w:type="dxa"/>
        <w:jc w:val="left"/>
        <w:tblInd w:w="2321.5197753906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1.600341796875"/>
        <w:gridCol w:w="218.399658203125"/>
        <w:tblGridChange w:id="0">
          <w:tblGrid>
            <w:gridCol w:w="931.600341796875"/>
            <w:gridCol w:w="218.399658203125"/>
          </w:tblGrid>
        </w:tblGridChange>
      </w:tblGrid>
      <w:tr>
        <w:trPr>
          <w:cantSplit w:val="0"/>
          <w:trHeight w:val="2277.375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sectPr>
          <w:type w:val="continuous"/>
          <w:pgSz w:h="15840" w:w="12240" w:orient="portrait"/>
          <w:pgMar w:bottom="758.3995819091797" w:top="1327.60009765625" w:left="1440.4800415039062" w:right="288.00048828125" w:header="0" w:footer="720"/>
          <w:cols w:equalWidth="0" w:num="3">
            <w:col w:space="0" w:w="3520"/>
            <w:col w:space="0" w:w="3520"/>
            <w:col w:space="0" w:w="3520"/>
          </w:cols>
        </w:sectPr>
      </w:pPr>
      <w:r w:rsidDel="00000000" w:rsidR="00000000" w:rsidRPr="00000000">
        <w:rPr>
          <w:rtl w:val="0"/>
        </w:rPr>
      </w:r>
    </w:p>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6.8800354003906"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sectPr>
          <w:type w:val="continuous"/>
          <w:pgSz w:h="15840" w:w="12240" w:orient="portrait"/>
          <w:pgMar w:bottom="758.3995819091797" w:top="1327.60009765625" w:left="1124.4000244140625" w:right="288.00048828125" w:header="0" w:footer="720"/>
          <w:cols w:equalWidth="0" w:num="1">
            <w:col w:space="0" w:w="10827.599487304688"/>
          </w:cols>
        </w:sect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Sd/- Sd/- Sd/- </w:t>
      </w:r>
    </w:p>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875" w:line="228.38956832885742" w:lineRule="auto"/>
        <w:ind w:left="0" w:right="170.83526611328125" w:firstLine="5.47203063964843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920000076293945"/>
          <w:szCs w:val="25.920000076293945"/>
          <w:u w:val="none"/>
          <w:shd w:fill="auto" w:val="clear"/>
          <w:vertAlign w:val="baseline"/>
          <w:rtl w:val="0"/>
        </w:rPr>
        <w:t xml:space="preserve">Sign of the BOS Chairman Dr. Jyotshna Dongardive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Ad-hoc BOS (Computer  Science) </w:t>
      </w:r>
    </w:p>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6.47186279296875" w:right="0" w:firstLine="0"/>
        <w:jc w:val="left"/>
        <w:rPr>
          <w:rFonts w:ascii="Times New Roman" w:cs="Times New Roman" w:eastAsia="Times New Roman" w:hAnsi="Times New Roman"/>
          <w:b w:val="1"/>
          <w:bCs w:val="1"/>
          <w:i w:val="0"/>
          <w:iCs w:val="0"/>
          <w:smallCaps w:val="0"/>
          <w:strike w:val="0"/>
          <w:color w:val="000000"/>
          <w:sz w:val="25.920000076293945"/>
          <w:szCs w:val="25.92000007629394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920000076293945"/>
          <w:szCs w:val="25.920000076293945"/>
          <w:u w:val="none"/>
          <w:shd w:fill="auto" w:val="clear"/>
          <w:vertAlign w:val="baseline"/>
          <w:rtl w:val="0"/>
        </w:rPr>
        <w:t xml:space="preserve">Sign of the Offg.  </w:t>
      </w:r>
    </w:p>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9.732666015625" w:right="0" w:firstLine="0"/>
        <w:jc w:val="left"/>
        <w:rPr>
          <w:rFonts w:ascii="Times New Roman" w:cs="Times New Roman" w:eastAsia="Times New Roman" w:hAnsi="Times New Roman"/>
          <w:b w:val="1"/>
          <w:bCs w:val="1"/>
          <w:i w:val="0"/>
          <w:iCs w:val="0"/>
          <w:smallCaps w:val="0"/>
          <w:strike w:val="0"/>
          <w:color w:val="000000"/>
          <w:sz w:val="25.920000076293945"/>
          <w:szCs w:val="25.92000007629394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920000076293945"/>
          <w:szCs w:val="25.920000076293945"/>
          <w:u w:val="none"/>
          <w:shd w:fill="auto" w:val="clear"/>
          <w:vertAlign w:val="baseline"/>
          <w:rtl w:val="0"/>
        </w:rPr>
        <w:t xml:space="preserve">Associate Dean </w:t>
      </w:r>
    </w:p>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5.8354616165161" w:lineRule="auto"/>
        <w:ind w:left="100.27984619140625" w:right="0" w:firstLine="0.74890136718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920000076293945"/>
          <w:szCs w:val="25.920000076293945"/>
          <w:u w:val="none"/>
          <w:shd w:fill="auto" w:val="clear"/>
          <w:vertAlign w:val="baseline"/>
          <w:rtl w:val="0"/>
        </w:rPr>
        <w:t xml:space="preserve">Dr. Madhav R. Rajwade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Faculty of Science &amp; Technology </w:t>
      </w:r>
    </w:p>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38956832885742" w:lineRule="auto"/>
        <w:ind w:left="560.679931640625" w:right="18.726806640625" w:firstLine="6.19201660156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920000076293945"/>
          <w:szCs w:val="25.920000076293945"/>
          <w:u w:val="none"/>
          <w:shd w:fill="auto" w:val="clear"/>
          <w:vertAlign w:val="baseline"/>
          <w:rtl w:val="0"/>
        </w:rPr>
        <w:t xml:space="preserve">Sign of Offg. Dean Prof. Shivram S. Garje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Faculty of Science &amp;  Technology </w:t>
      </w:r>
    </w:p>
    <w:sectPr>
      <w:type w:val="continuous"/>
      <w:pgSz w:h="15840" w:w="12240" w:orient="portrait"/>
      <w:pgMar w:bottom="758.3995819091797" w:top="1327.60009765625" w:left="1124.4000244140625" w:right="1714.327392578125" w:header="0" w:footer="720"/>
      <w:cols w:equalWidth="0" w:num="3">
        <w:col w:space="0" w:w="3140"/>
        <w:col w:space="0" w:w="3140"/>
        <w:col w:space="0" w:w="314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table" w:styleId="Table8">
    <w:basedOn w:val="TableNormal"/>
    <w:tblPr>
      <w:tblStyleRowBandSize w:val="1"/>
      <w:tblStyleColBandSize w:val="1"/>
    </w:tblPr>
  </w:style>
  <w:style w:type="table" w:styleId="Table9">
    <w:basedOn w:val="TableNormal"/>
    <w:tblPr>
      <w:tblStyleRowBandSize w:val="1"/>
      <w:tblStyleColBandSize w:val="1"/>
    </w:tblPr>
  </w:style>
  <w:style w:type="table" w:styleId="Table10">
    <w:basedOn w:val="TableNormal"/>
    <w:tblPr>
      <w:tblStyleRowBandSize w:val="1"/>
      <w:tblStyleColBandSize w:val="1"/>
    </w:tblPr>
  </w:style>
  <w:style w:type="table" w:styleId="Table11">
    <w:basedOn w:val="TableNormal"/>
    <w:tblPr>
      <w:tblStyleRowBandSize w:val="1"/>
      <w:tblStyleColBandSize w:val="1"/>
    </w:tblPr>
  </w:style>
  <w:style w:type="table" w:styleId="Table12">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